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443" w14:textId="4F418DB1" w:rsidR="008658B3" w:rsidRPr="00D01197" w:rsidRDefault="0008374E" w:rsidP="00F60601">
      <w:pPr>
        <w:rPr>
          <w:rFonts w:ascii="Cambria" w:hAnsi="Cambria"/>
          <w:b/>
          <w:bCs/>
          <w:sz w:val="24"/>
          <w:szCs w:val="24"/>
        </w:rPr>
      </w:pPr>
      <w:r w:rsidRPr="00D01197">
        <w:rPr>
          <w:rFonts w:ascii="Cambria" w:hAnsi="Cambria"/>
          <w:b/>
          <w:bCs/>
          <w:sz w:val="24"/>
          <w:szCs w:val="24"/>
        </w:rPr>
        <w:t>Marlaine Smith, RN</w:t>
      </w:r>
      <w:r w:rsidR="00630A9A" w:rsidRPr="00D01197">
        <w:rPr>
          <w:rFonts w:ascii="Cambria" w:hAnsi="Cambria"/>
          <w:b/>
          <w:bCs/>
          <w:sz w:val="24"/>
          <w:szCs w:val="24"/>
        </w:rPr>
        <w:t>;</w:t>
      </w:r>
      <w:r w:rsidRPr="00D01197">
        <w:rPr>
          <w:rFonts w:ascii="Cambria" w:hAnsi="Cambria"/>
          <w:b/>
          <w:bCs/>
          <w:sz w:val="24"/>
          <w:szCs w:val="24"/>
        </w:rPr>
        <w:t xml:space="preserve"> PhD</w:t>
      </w:r>
      <w:r w:rsidR="00630A9A" w:rsidRPr="00D01197">
        <w:rPr>
          <w:rFonts w:ascii="Cambria" w:hAnsi="Cambria"/>
          <w:b/>
          <w:bCs/>
          <w:sz w:val="24"/>
          <w:szCs w:val="24"/>
        </w:rPr>
        <w:t>;</w:t>
      </w:r>
      <w:r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855C9D" w:rsidRPr="00D01197">
        <w:rPr>
          <w:rFonts w:ascii="Cambria" w:hAnsi="Cambria"/>
          <w:b/>
          <w:bCs/>
          <w:sz w:val="24"/>
          <w:szCs w:val="24"/>
        </w:rPr>
        <w:t xml:space="preserve">AHN-BC, </w:t>
      </w:r>
      <w:r w:rsidR="00AB4EEE" w:rsidRPr="00D01197">
        <w:rPr>
          <w:rFonts w:ascii="Cambria" w:hAnsi="Cambria"/>
          <w:b/>
          <w:bCs/>
          <w:sz w:val="24"/>
          <w:szCs w:val="24"/>
        </w:rPr>
        <w:t>HWNC-BC</w:t>
      </w:r>
      <w:r w:rsidR="00630A9A" w:rsidRPr="00D01197">
        <w:rPr>
          <w:rFonts w:ascii="Cambria" w:hAnsi="Cambria"/>
          <w:b/>
          <w:bCs/>
          <w:sz w:val="24"/>
          <w:szCs w:val="24"/>
        </w:rPr>
        <w:t>;</w:t>
      </w:r>
      <w:r w:rsidR="00AB4EEE"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630A9A" w:rsidRPr="00D01197">
        <w:rPr>
          <w:rFonts w:ascii="Cambria" w:hAnsi="Cambria"/>
          <w:b/>
          <w:bCs/>
          <w:sz w:val="24"/>
          <w:szCs w:val="24"/>
        </w:rPr>
        <w:t xml:space="preserve">HSGAHN, </w:t>
      </w:r>
      <w:r w:rsidR="00591F35" w:rsidRPr="00D01197">
        <w:rPr>
          <w:rFonts w:ascii="Cambria" w:hAnsi="Cambria"/>
          <w:b/>
          <w:bCs/>
          <w:sz w:val="24"/>
          <w:szCs w:val="24"/>
        </w:rPr>
        <w:t xml:space="preserve">FAAN is </w:t>
      </w:r>
      <w:r w:rsidR="00A5619C" w:rsidRPr="00D01197">
        <w:rPr>
          <w:rFonts w:ascii="Cambria" w:hAnsi="Cambria"/>
          <w:b/>
          <w:bCs/>
          <w:sz w:val="24"/>
          <w:szCs w:val="24"/>
        </w:rPr>
        <w:t>Professor Emerit</w:t>
      </w:r>
      <w:r w:rsidR="002D06AA">
        <w:rPr>
          <w:rFonts w:ascii="Cambria" w:hAnsi="Cambria"/>
          <w:b/>
          <w:bCs/>
          <w:sz w:val="24"/>
          <w:szCs w:val="24"/>
        </w:rPr>
        <w:t>a</w:t>
      </w:r>
      <w:r w:rsidR="00A5619C"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630A9A" w:rsidRPr="00D01197">
        <w:rPr>
          <w:rFonts w:ascii="Cambria" w:hAnsi="Cambria"/>
          <w:b/>
          <w:bCs/>
          <w:sz w:val="24"/>
          <w:szCs w:val="24"/>
        </w:rPr>
        <w:t xml:space="preserve">and Director of the Anne Boykin Institute for the Advancement of Caring in Nursing </w:t>
      </w:r>
      <w:r w:rsidR="00A5619C" w:rsidRPr="00D01197">
        <w:rPr>
          <w:rFonts w:ascii="Cambria" w:hAnsi="Cambria"/>
          <w:b/>
          <w:bCs/>
          <w:sz w:val="24"/>
          <w:szCs w:val="24"/>
        </w:rPr>
        <w:t xml:space="preserve">at </w:t>
      </w:r>
      <w:r w:rsidR="00591F35" w:rsidRPr="00D01197">
        <w:rPr>
          <w:rFonts w:ascii="Cambria" w:hAnsi="Cambria"/>
          <w:b/>
          <w:bCs/>
          <w:sz w:val="24"/>
          <w:szCs w:val="24"/>
        </w:rPr>
        <w:t>Florida Atlantic University’s Christi</w:t>
      </w:r>
      <w:r w:rsidR="00177B36" w:rsidRPr="00D01197">
        <w:rPr>
          <w:rFonts w:ascii="Cambria" w:hAnsi="Cambria"/>
          <w:b/>
          <w:bCs/>
          <w:sz w:val="24"/>
          <w:szCs w:val="24"/>
        </w:rPr>
        <w:t xml:space="preserve">ne E. Lynn College of Nursing. She </w:t>
      </w:r>
      <w:r w:rsidR="00787821" w:rsidRPr="00D01197">
        <w:rPr>
          <w:rFonts w:ascii="Cambria" w:hAnsi="Cambria"/>
          <w:b/>
          <w:bCs/>
          <w:sz w:val="24"/>
          <w:szCs w:val="24"/>
        </w:rPr>
        <w:t>served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 FAU</w:t>
      </w:r>
      <w:r w:rsidR="00787821" w:rsidRPr="00D01197">
        <w:rPr>
          <w:rFonts w:ascii="Cambria" w:hAnsi="Cambria"/>
          <w:b/>
          <w:bCs/>
          <w:sz w:val="24"/>
          <w:szCs w:val="24"/>
        </w:rPr>
        <w:t xml:space="preserve"> as</w:t>
      </w:r>
      <w:r w:rsidR="00A5619C" w:rsidRPr="00D01197">
        <w:rPr>
          <w:rFonts w:ascii="Cambria" w:hAnsi="Cambria"/>
          <w:b/>
          <w:bCs/>
          <w:sz w:val="24"/>
          <w:szCs w:val="24"/>
        </w:rPr>
        <w:t xml:space="preserve"> Dean for 8 years and Eminent Scholar for 15 years. 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Her work during that time focused on advancing Caring Science in faculty and student research; </w:t>
      </w:r>
      <w:r w:rsidR="002D06AA">
        <w:rPr>
          <w:rFonts w:ascii="Cambria" w:hAnsi="Cambria"/>
          <w:b/>
          <w:bCs/>
          <w:sz w:val="24"/>
          <w:szCs w:val="24"/>
        </w:rPr>
        <w:t>curriculum development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; and </w:t>
      </w:r>
      <w:r w:rsidR="002D06AA">
        <w:rPr>
          <w:rFonts w:ascii="Cambria" w:hAnsi="Cambria"/>
          <w:b/>
          <w:bCs/>
          <w:sz w:val="24"/>
          <w:szCs w:val="24"/>
        </w:rPr>
        <w:t>faculty practices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. </w:t>
      </w:r>
    </w:p>
    <w:p w14:paraId="3FF828A9" w14:textId="77777777" w:rsidR="008658B3" w:rsidRPr="00D01197" w:rsidRDefault="008658B3" w:rsidP="00F60601">
      <w:pPr>
        <w:rPr>
          <w:rFonts w:ascii="Cambria" w:hAnsi="Cambria"/>
          <w:b/>
          <w:bCs/>
          <w:sz w:val="24"/>
          <w:szCs w:val="24"/>
        </w:rPr>
      </w:pPr>
    </w:p>
    <w:p w14:paraId="3D68F074" w14:textId="582EE2FF" w:rsidR="008658B3" w:rsidRPr="00D01197" w:rsidRDefault="00A9228C" w:rsidP="00F60601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D01197">
        <w:rPr>
          <w:rFonts w:ascii="Cambria" w:hAnsi="Cambria"/>
          <w:b/>
          <w:bCs/>
          <w:sz w:val="24"/>
          <w:szCs w:val="24"/>
        </w:rPr>
        <w:t>Marlaine’s</w:t>
      </w:r>
      <w:proofErr w:type="spellEnd"/>
      <w:r w:rsidR="00F60601" w:rsidRPr="00D01197">
        <w:rPr>
          <w:rFonts w:ascii="Cambria" w:hAnsi="Cambria"/>
          <w:b/>
          <w:bCs/>
          <w:sz w:val="24"/>
          <w:szCs w:val="24"/>
        </w:rPr>
        <w:t xml:space="preserve"> research and scholarship are clustered in two areas: analyzing, </w:t>
      </w:r>
      <w:proofErr w:type="gramStart"/>
      <w:r w:rsidR="00F60601" w:rsidRPr="00D01197">
        <w:rPr>
          <w:rFonts w:ascii="Cambria" w:hAnsi="Cambria"/>
          <w:b/>
          <w:bCs/>
          <w:sz w:val="24"/>
          <w:szCs w:val="24"/>
        </w:rPr>
        <w:t>extending</w:t>
      </w:r>
      <w:proofErr w:type="gramEnd"/>
      <w:r w:rsidR="00F60601" w:rsidRPr="00D01197">
        <w:rPr>
          <w:rFonts w:ascii="Cambria" w:hAnsi="Cambria"/>
          <w:b/>
          <w:bCs/>
          <w:sz w:val="24"/>
          <w:szCs w:val="24"/>
        </w:rPr>
        <w:t xml:space="preserve"> and applying </w:t>
      </w:r>
      <w:r w:rsidR="00630A9A" w:rsidRPr="00D01197">
        <w:rPr>
          <w:rFonts w:ascii="Cambria" w:hAnsi="Cambria"/>
          <w:b/>
          <w:bCs/>
          <w:sz w:val="24"/>
          <w:szCs w:val="24"/>
        </w:rPr>
        <w:t>nursing theories</w:t>
      </w:r>
      <w:r w:rsidR="008658B3" w:rsidRPr="00D01197">
        <w:rPr>
          <w:rFonts w:ascii="Cambria" w:hAnsi="Cambria"/>
          <w:b/>
          <w:bCs/>
          <w:sz w:val="24"/>
          <w:szCs w:val="24"/>
        </w:rPr>
        <w:t>,</w:t>
      </w:r>
      <w:r w:rsidR="00177B36" w:rsidRPr="00D01197">
        <w:rPr>
          <w:rFonts w:ascii="Cambria" w:hAnsi="Cambria"/>
          <w:b/>
          <w:bCs/>
          <w:sz w:val="24"/>
          <w:szCs w:val="24"/>
        </w:rPr>
        <w:t xml:space="preserve"> and developing knowledge related to processes and outcomes of healing, specifically touch therapies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. </w:t>
      </w:r>
      <w:r w:rsidR="00177B36" w:rsidRPr="00D01197">
        <w:rPr>
          <w:rFonts w:ascii="Cambria" w:hAnsi="Cambria"/>
          <w:b/>
          <w:bCs/>
          <w:sz w:val="24"/>
          <w:szCs w:val="24"/>
        </w:rPr>
        <w:t xml:space="preserve"> She is known for her scholarship related to the intersection between unitary and caring sciences and the development of a middle range theory of unitary caring.  Her research included a multi-site randomized </w:t>
      </w:r>
      <w:r w:rsidR="00A5619C" w:rsidRPr="00D01197">
        <w:rPr>
          <w:rFonts w:ascii="Cambria" w:hAnsi="Cambria"/>
          <w:b/>
          <w:bCs/>
          <w:sz w:val="24"/>
          <w:szCs w:val="24"/>
        </w:rPr>
        <w:t xml:space="preserve">controlled </w:t>
      </w:r>
      <w:r w:rsidR="00177B36" w:rsidRPr="00D01197">
        <w:rPr>
          <w:rFonts w:ascii="Cambria" w:hAnsi="Cambria"/>
          <w:b/>
          <w:bCs/>
          <w:sz w:val="24"/>
          <w:szCs w:val="24"/>
        </w:rPr>
        <w:t xml:space="preserve">trial funded by the National Institutes of Health focused on outcomes of massage therapy and simple touch for persons with advanced cancer enrolled in hospice care.  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Dr. Smith has published over 150 articles and book chapters, </w:t>
      </w:r>
      <w:r w:rsidR="002D06AA">
        <w:rPr>
          <w:rFonts w:ascii="Cambria" w:hAnsi="Cambria"/>
          <w:b/>
          <w:bCs/>
          <w:sz w:val="24"/>
          <w:szCs w:val="24"/>
        </w:rPr>
        <w:t xml:space="preserve">and 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co-edited or edited four books: </w:t>
      </w:r>
      <w:r w:rsidR="008658B3" w:rsidRPr="00D01197">
        <w:rPr>
          <w:rFonts w:ascii="Cambria" w:hAnsi="Cambria"/>
          <w:b/>
          <w:bCs/>
          <w:i/>
          <w:sz w:val="24"/>
          <w:szCs w:val="24"/>
        </w:rPr>
        <w:t>Nursing Theories and Nursing Practice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 (3</w:t>
      </w:r>
      <w:r w:rsidR="008658B3" w:rsidRPr="00D01197">
        <w:rPr>
          <w:rFonts w:ascii="Cambria" w:hAnsi="Cambria"/>
          <w:b/>
          <w:bCs/>
          <w:sz w:val="24"/>
          <w:szCs w:val="24"/>
          <w:vertAlign w:val="superscript"/>
        </w:rPr>
        <w:t>rd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, </w:t>
      </w:r>
      <w:proofErr w:type="gramStart"/>
      <w:r w:rsidR="008658B3" w:rsidRPr="00D01197">
        <w:rPr>
          <w:rFonts w:ascii="Cambria" w:hAnsi="Cambria"/>
          <w:b/>
          <w:bCs/>
          <w:sz w:val="24"/>
          <w:szCs w:val="24"/>
        </w:rPr>
        <w:t>4</w:t>
      </w:r>
      <w:r w:rsidR="008658B3" w:rsidRPr="00D01197">
        <w:rPr>
          <w:rFonts w:ascii="Cambria" w:hAnsi="Cambria"/>
          <w:b/>
          <w:bCs/>
          <w:sz w:val="24"/>
          <w:szCs w:val="24"/>
          <w:vertAlign w:val="superscript"/>
        </w:rPr>
        <w:t>th</w:t>
      </w:r>
      <w:proofErr w:type="gramEnd"/>
      <w:r w:rsidR="008658B3" w:rsidRPr="00D01197">
        <w:rPr>
          <w:rFonts w:ascii="Cambria" w:hAnsi="Cambria"/>
          <w:b/>
          <w:bCs/>
          <w:sz w:val="24"/>
          <w:szCs w:val="24"/>
        </w:rPr>
        <w:t xml:space="preserve"> and 5</w:t>
      </w:r>
      <w:r w:rsidR="008658B3" w:rsidRPr="00D01197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 editions) (2010, 2015, 2020), </w:t>
      </w:r>
      <w:r w:rsidR="008658B3" w:rsidRPr="00D01197">
        <w:rPr>
          <w:rFonts w:ascii="Cambria" w:hAnsi="Cambria"/>
          <w:b/>
          <w:bCs/>
          <w:i/>
          <w:sz w:val="24"/>
          <w:szCs w:val="24"/>
        </w:rPr>
        <w:t xml:space="preserve">Caring in Nursing Classics 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(2013), </w:t>
      </w:r>
      <w:r w:rsidR="008658B3" w:rsidRPr="00D01197">
        <w:rPr>
          <w:rFonts w:ascii="Cambria" w:hAnsi="Cambria"/>
          <w:b/>
          <w:bCs/>
          <w:i/>
          <w:sz w:val="24"/>
          <w:szCs w:val="24"/>
        </w:rPr>
        <w:t xml:space="preserve">Philosophies and Practices of Emancipatory Nursing 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(2014) and </w:t>
      </w:r>
      <w:r w:rsidR="008658B3" w:rsidRPr="00D01197">
        <w:rPr>
          <w:rFonts w:ascii="Cambria" w:hAnsi="Cambria"/>
          <w:b/>
          <w:bCs/>
          <w:i/>
          <w:sz w:val="24"/>
          <w:szCs w:val="24"/>
        </w:rPr>
        <w:t>Handbook of Caring Science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 (2018).   </w:t>
      </w:r>
    </w:p>
    <w:p w14:paraId="3136DCDC" w14:textId="77777777" w:rsidR="008658B3" w:rsidRPr="00D01197" w:rsidRDefault="008658B3" w:rsidP="00F60601">
      <w:pPr>
        <w:rPr>
          <w:rFonts w:ascii="Cambria" w:hAnsi="Cambria"/>
          <w:b/>
          <w:bCs/>
          <w:sz w:val="24"/>
          <w:szCs w:val="24"/>
        </w:rPr>
      </w:pPr>
    </w:p>
    <w:p w14:paraId="12971FDB" w14:textId="27342574" w:rsidR="008658B3" w:rsidRPr="00D01197" w:rsidRDefault="00A9228C" w:rsidP="00F60601">
      <w:pPr>
        <w:rPr>
          <w:rFonts w:ascii="Cambria" w:hAnsi="Cambria"/>
          <w:b/>
          <w:bCs/>
          <w:sz w:val="24"/>
          <w:szCs w:val="24"/>
        </w:rPr>
      </w:pPr>
      <w:r w:rsidRPr="00D01197">
        <w:rPr>
          <w:rFonts w:ascii="Cambria" w:hAnsi="Cambria"/>
          <w:b/>
          <w:bCs/>
          <w:sz w:val="24"/>
          <w:szCs w:val="24"/>
        </w:rPr>
        <w:t>Marlaine has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 received the National League for Nursing’s </w:t>
      </w:r>
      <w:r w:rsidR="00F60601" w:rsidRPr="00D01197">
        <w:rPr>
          <w:rFonts w:ascii="Cambria" w:hAnsi="Cambria"/>
          <w:b/>
          <w:bCs/>
          <w:i/>
          <w:sz w:val="24"/>
          <w:szCs w:val="24"/>
        </w:rPr>
        <w:t>Martha E. Rogers'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F60601" w:rsidRPr="00D01197">
        <w:rPr>
          <w:rFonts w:ascii="Cambria" w:hAnsi="Cambria"/>
          <w:b/>
          <w:bCs/>
          <w:i/>
          <w:iCs/>
          <w:sz w:val="24"/>
          <w:szCs w:val="24"/>
        </w:rPr>
        <w:t>Award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, the Mathew Forbes Romer Foundation’s </w:t>
      </w:r>
      <w:r w:rsidR="00F60601" w:rsidRPr="00D01197">
        <w:rPr>
          <w:rFonts w:ascii="Cambria" w:hAnsi="Cambria"/>
          <w:b/>
          <w:bCs/>
          <w:i/>
          <w:sz w:val="24"/>
          <w:szCs w:val="24"/>
        </w:rPr>
        <w:t>See the Light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F60601" w:rsidRPr="00D01197">
        <w:rPr>
          <w:rFonts w:ascii="Cambria" w:hAnsi="Cambria"/>
          <w:b/>
          <w:bCs/>
          <w:i/>
          <w:iCs/>
          <w:sz w:val="24"/>
          <w:szCs w:val="24"/>
        </w:rPr>
        <w:t>Award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, New York University’s Division of Nursing’s </w:t>
      </w:r>
      <w:r w:rsidR="00F60601" w:rsidRPr="00D01197">
        <w:rPr>
          <w:rFonts w:ascii="Cambria" w:hAnsi="Cambria"/>
          <w:b/>
          <w:bCs/>
          <w:i/>
          <w:iCs/>
          <w:sz w:val="24"/>
          <w:szCs w:val="24"/>
        </w:rPr>
        <w:t>Distinguished Alumna Award</w:t>
      </w:r>
      <w:r w:rsidR="00F60601" w:rsidRPr="00D01197">
        <w:rPr>
          <w:rFonts w:ascii="Cambria" w:hAnsi="Cambria"/>
          <w:b/>
          <w:bCs/>
          <w:sz w:val="24"/>
          <w:szCs w:val="24"/>
        </w:rPr>
        <w:t>,</w:t>
      </w:r>
      <w:r w:rsidR="00A5619C"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and she </w:t>
      </w:r>
      <w:r w:rsidR="00A5619C" w:rsidRPr="00D01197">
        <w:rPr>
          <w:rFonts w:ascii="Cambria" w:hAnsi="Cambria"/>
          <w:b/>
          <w:bCs/>
          <w:sz w:val="24"/>
          <w:szCs w:val="24"/>
        </w:rPr>
        <w:t>was selected as an Honorary Scholar of the Global Academy of Holistic Nursing and a fellow of the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 American Academy of Nursing. </w:t>
      </w:r>
      <w:r w:rsidRPr="00D01197">
        <w:rPr>
          <w:rFonts w:ascii="Cambria" w:hAnsi="Cambria"/>
          <w:b/>
          <w:bCs/>
          <w:sz w:val="24"/>
          <w:szCs w:val="24"/>
        </w:rPr>
        <w:t>She</w:t>
      </w:r>
      <w:r w:rsidR="008658B3" w:rsidRPr="00D01197">
        <w:rPr>
          <w:rFonts w:ascii="Cambria" w:hAnsi="Cambria"/>
          <w:b/>
          <w:bCs/>
          <w:sz w:val="24"/>
          <w:szCs w:val="24"/>
        </w:rPr>
        <w:t xml:space="preserve"> has been a Visiting Scholar in </w:t>
      </w:r>
      <w:r w:rsidRPr="00D01197">
        <w:rPr>
          <w:rFonts w:ascii="Cambria" w:hAnsi="Cambria"/>
          <w:b/>
          <w:bCs/>
          <w:sz w:val="24"/>
          <w:szCs w:val="24"/>
        </w:rPr>
        <w:t xml:space="preserve">several different countries and is a Voluntary Professor at the University of Tennessee Health Sciences Center College of Nursing. </w:t>
      </w:r>
    </w:p>
    <w:p w14:paraId="06840298" w14:textId="77777777" w:rsidR="008658B3" w:rsidRPr="00D01197" w:rsidRDefault="008658B3" w:rsidP="00F60601">
      <w:pPr>
        <w:rPr>
          <w:rFonts w:ascii="Cambria" w:hAnsi="Cambria"/>
          <w:b/>
          <w:bCs/>
          <w:sz w:val="24"/>
          <w:szCs w:val="24"/>
        </w:rPr>
      </w:pPr>
    </w:p>
    <w:p w14:paraId="45522D18" w14:textId="2CDB7410" w:rsidR="00A9228C" w:rsidRPr="00D01197" w:rsidRDefault="00A9228C" w:rsidP="00F60601">
      <w:pPr>
        <w:rPr>
          <w:rFonts w:ascii="Cambria" w:hAnsi="Cambria"/>
          <w:b/>
          <w:bCs/>
          <w:sz w:val="24"/>
          <w:szCs w:val="24"/>
        </w:rPr>
      </w:pPr>
      <w:r w:rsidRPr="00D01197">
        <w:rPr>
          <w:rFonts w:ascii="Cambria" w:hAnsi="Cambria"/>
          <w:b/>
          <w:bCs/>
          <w:sz w:val="24"/>
          <w:szCs w:val="24"/>
        </w:rPr>
        <w:t>Marlaine is</w:t>
      </w:r>
      <w:r w:rsidR="00F60601" w:rsidRPr="00D01197">
        <w:rPr>
          <w:rFonts w:ascii="Cambria" w:hAnsi="Cambria"/>
          <w:b/>
          <w:bCs/>
          <w:sz w:val="24"/>
          <w:szCs w:val="24"/>
        </w:rPr>
        <w:t xml:space="preserve"> certified as an Advanced Holistic Nurse and Health and Wellness Nurse Coach and has completed certificate programs in a variety of caring-healing practices</w:t>
      </w:r>
      <w:r w:rsidRPr="00D01197">
        <w:rPr>
          <w:rFonts w:ascii="Cambria" w:hAnsi="Cambria"/>
          <w:b/>
          <w:bCs/>
          <w:sz w:val="24"/>
          <w:szCs w:val="24"/>
        </w:rPr>
        <w:t xml:space="preserve"> such as aromatherapy, Reiki, therapeutic touch, High Touch </w:t>
      </w:r>
      <w:proofErr w:type="spellStart"/>
      <w:r w:rsidRPr="00D01197">
        <w:rPr>
          <w:rFonts w:ascii="Cambria" w:hAnsi="Cambria"/>
          <w:b/>
          <w:bCs/>
          <w:sz w:val="24"/>
          <w:szCs w:val="24"/>
        </w:rPr>
        <w:t>Jin</w:t>
      </w:r>
      <w:proofErr w:type="spellEnd"/>
      <w:r w:rsidRPr="00D01197">
        <w:rPr>
          <w:rFonts w:ascii="Cambria" w:hAnsi="Cambria"/>
          <w:b/>
          <w:bCs/>
          <w:sz w:val="24"/>
          <w:szCs w:val="24"/>
        </w:rPr>
        <w:t xml:space="preserve"> Shin, imagery and music and she has integrated these into her practice.   </w:t>
      </w:r>
    </w:p>
    <w:p w14:paraId="0C86C178" w14:textId="77777777" w:rsidR="00A9228C" w:rsidRPr="00D01197" w:rsidRDefault="00A9228C" w:rsidP="00F60601">
      <w:pPr>
        <w:rPr>
          <w:rFonts w:ascii="Cambria" w:hAnsi="Cambria"/>
          <w:b/>
          <w:bCs/>
          <w:sz w:val="24"/>
          <w:szCs w:val="24"/>
        </w:rPr>
      </w:pPr>
    </w:p>
    <w:p w14:paraId="2305F73C" w14:textId="793AA034" w:rsidR="00F60601" w:rsidRPr="00D01197" w:rsidRDefault="00177B36" w:rsidP="00F60601">
      <w:pPr>
        <w:rPr>
          <w:rFonts w:ascii="Cambria" w:hAnsi="Cambria"/>
          <w:b/>
          <w:bCs/>
          <w:sz w:val="24"/>
          <w:szCs w:val="24"/>
        </w:rPr>
      </w:pPr>
      <w:r w:rsidRPr="00D01197">
        <w:rPr>
          <w:rFonts w:ascii="Cambria" w:hAnsi="Cambria"/>
          <w:b/>
          <w:bCs/>
          <w:sz w:val="24"/>
          <w:szCs w:val="24"/>
        </w:rPr>
        <w:t>Dr. Smith</w:t>
      </w:r>
      <w:r w:rsidR="00A9228C" w:rsidRPr="00D01197">
        <w:rPr>
          <w:rFonts w:ascii="Cambria" w:hAnsi="Cambria"/>
          <w:b/>
          <w:bCs/>
          <w:sz w:val="24"/>
          <w:szCs w:val="24"/>
        </w:rPr>
        <w:t xml:space="preserve"> is a graduate of Duquesne University (BSN), University of Pittsburgh (MPH, </w:t>
      </w:r>
      <w:proofErr w:type="spellStart"/>
      <w:r w:rsidR="00A9228C" w:rsidRPr="00D01197">
        <w:rPr>
          <w:rFonts w:ascii="Cambria" w:hAnsi="Cambria"/>
          <w:b/>
          <w:bCs/>
          <w:sz w:val="24"/>
          <w:szCs w:val="24"/>
        </w:rPr>
        <w:t>MNEd</w:t>
      </w:r>
      <w:proofErr w:type="spellEnd"/>
      <w:r w:rsidR="00A9228C" w:rsidRPr="00D01197">
        <w:rPr>
          <w:rFonts w:ascii="Cambria" w:hAnsi="Cambria"/>
          <w:b/>
          <w:bCs/>
          <w:sz w:val="24"/>
          <w:szCs w:val="24"/>
        </w:rPr>
        <w:t>) and New York University (PhD)</w:t>
      </w:r>
      <w:r w:rsidR="00D01197" w:rsidRPr="00D01197">
        <w:rPr>
          <w:rFonts w:ascii="Cambria" w:hAnsi="Cambria"/>
          <w:b/>
          <w:bCs/>
          <w:sz w:val="24"/>
          <w:szCs w:val="24"/>
        </w:rPr>
        <w:t xml:space="preserve">, and held </w:t>
      </w:r>
      <w:r w:rsidRPr="00D01197">
        <w:rPr>
          <w:rFonts w:ascii="Cambria" w:hAnsi="Cambria"/>
          <w:b/>
          <w:bCs/>
          <w:sz w:val="24"/>
          <w:szCs w:val="24"/>
        </w:rPr>
        <w:t>faculty positions at Duquesne University, the Pennsylvania State University, LaRoche College and the University of Colorado School of Nursing where she was the Director of the Master</w:t>
      </w:r>
      <w:r w:rsidR="002D06AA">
        <w:rPr>
          <w:rFonts w:ascii="Cambria" w:hAnsi="Cambria"/>
          <w:b/>
          <w:bCs/>
          <w:sz w:val="24"/>
          <w:szCs w:val="24"/>
        </w:rPr>
        <w:t>’</w:t>
      </w:r>
      <w:r w:rsidRPr="00D01197">
        <w:rPr>
          <w:rFonts w:ascii="Cambria" w:hAnsi="Cambria"/>
          <w:b/>
          <w:bCs/>
          <w:sz w:val="24"/>
          <w:szCs w:val="24"/>
        </w:rPr>
        <w:t>s Program</w:t>
      </w:r>
      <w:r w:rsidR="002D06AA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="002D06AA">
        <w:rPr>
          <w:rFonts w:ascii="Cambria" w:hAnsi="Cambria"/>
          <w:b/>
          <w:bCs/>
          <w:sz w:val="24"/>
          <w:szCs w:val="24"/>
        </w:rPr>
        <w:t xml:space="preserve">and </w:t>
      </w:r>
      <w:r w:rsidRPr="00D01197">
        <w:rPr>
          <w:rFonts w:ascii="Cambria" w:hAnsi="Cambria"/>
          <w:b/>
          <w:bCs/>
          <w:sz w:val="24"/>
          <w:szCs w:val="24"/>
        </w:rPr>
        <w:t xml:space="preserve"> Center</w:t>
      </w:r>
      <w:proofErr w:type="gramEnd"/>
      <w:r w:rsidRPr="00D01197">
        <w:rPr>
          <w:rFonts w:ascii="Cambria" w:hAnsi="Cambria"/>
          <w:b/>
          <w:bCs/>
          <w:sz w:val="24"/>
          <w:szCs w:val="24"/>
        </w:rPr>
        <w:t xml:space="preserve"> for Integrative Caring Practice, and Associate Dean for Academic Affairs. </w:t>
      </w:r>
      <w:r w:rsidR="00630A9A" w:rsidRPr="00D01197">
        <w:rPr>
          <w:rFonts w:ascii="Cambria" w:hAnsi="Cambria"/>
          <w:b/>
          <w:bCs/>
          <w:sz w:val="24"/>
          <w:szCs w:val="24"/>
        </w:rPr>
        <w:t xml:space="preserve"> </w:t>
      </w:r>
      <w:r w:rsidR="00D01197" w:rsidRPr="00D01197">
        <w:rPr>
          <w:rFonts w:ascii="Cambria" w:hAnsi="Cambria"/>
          <w:b/>
          <w:bCs/>
          <w:sz w:val="24"/>
          <w:szCs w:val="24"/>
        </w:rPr>
        <w:t>Currently she</w:t>
      </w:r>
      <w:r w:rsidR="00630A9A" w:rsidRPr="00D01197">
        <w:rPr>
          <w:rFonts w:ascii="Cambria" w:hAnsi="Cambria"/>
          <w:b/>
          <w:bCs/>
          <w:sz w:val="24"/>
          <w:szCs w:val="24"/>
        </w:rPr>
        <w:t xml:space="preserve"> is President of the Society of Rogerian Scholars and serves on the Board</w:t>
      </w:r>
      <w:r w:rsidR="002D06AA">
        <w:rPr>
          <w:rFonts w:ascii="Cambria" w:hAnsi="Cambria"/>
          <w:b/>
          <w:bCs/>
          <w:sz w:val="24"/>
          <w:szCs w:val="24"/>
        </w:rPr>
        <w:t>s</w:t>
      </w:r>
      <w:r w:rsidR="00630A9A" w:rsidRPr="00D01197">
        <w:rPr>
          <w:rFonts w:ascii="Cambria" w:hAnsi="Cambria"/>
          <w:b/>
          <w:bCs/>
          <w:sz w:val="24"/>
          <w:szCs w:val="24"/>
        </w:rPr>
        <w:t xml:space="preserve"> of the International Association for Human Caring</w:t>
      </w:r>
      <w:r w:rsidR="002D06AA">
        <w:rPr>
          <w:rFonts w:ascii="Cambria" w:hAnsi="Cambria"/>
          <w:b/>
          <w:bCs/>
          <w:sz w:val="24"/>
          <w:szCs w:val="24"/>
        </w:rPr>
        <w:t xml:space="preserve"> and the Margaret A. Newman Center for Nursing Theory. </w:t>
      </w:r>
    </w:p>
    <w:p w14:paraId="6572757B" w14:textId="7311CDCA" w:rsidR="00D01197" w:rsidRPr="00D01197" w:rsidRDefault="00D01197" w:rsidP="00F60601">
      <w:pPr>
        <w:rPr>
          <w:rFonts w:ascii="Cambria" w:hAnsi="Cambria"/>
          <w:b/>
          <w:bCs/>
          <w:sz w:val="24"/>
          <w:szCs w:val="24"/>
        </w:rPr>
      </w:pPr>
    </w:p>
    <w:p w14:paraId="1FBE3455" w14:textId="5F802289" w:rsidR="006F230B" w:rsidRDefault="006F230B"/>
    <w:sectPr w:rsidR="006F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0DBA" w14:textId="77777777" w:rsidR="005E6C7A" w:rsidRDefault="005E6C7A" w:rsidP="00E10FA1">
      <w:r>
        <w:separator/>
      </w:r>
    </w:p>
  </w:endnote>
  <w:endnote w:type="continuationSeparator" w:id="0">
    <w:p w14:paraId="268B8F19" w14:textId="77777777" w:rsidR="005E6C7A" w:rsidRDefault="005E6C7A" w:rsidP="00E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4FA1" w14:textId="77777777" w:rsidR="005E6C7A" w:rsidRDefault="005E6C7A" w:rsidP="00E10FA1">
      <w:r>
        <w:separator/>
      </w:r>
    </w:p>
  </w:footnote>
  <w:footnote w:type="continuationSeparator" w:id="0">
    <w:p w14:paraId="16540E7F" w14:textId="77777777" w:rsidR="005E6C7A" w:rsidRDefault="005E6C7A" w:rsidP="00E1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4E"/>
    <w:rsid w:val="0008374E"/>
    <w:rsid w:val="0010089E"/>
    <w:rsid w:val="0014195D"/>
    <w:rsid w:val="00155C2D"/>
    <w:rsid w:val="00177B36"/>
    <w:rsid w:val="002D06AA"/>
    <w:rsid w:val="00305D99"/>
    <w:rsid w:val="00340BB6"/>
    <w:rsid w:val="004C669E"/>
    <w:rsid w:val="00591F35"/>
    <w:rsid w:val="005D7D17"/>
    <w:rsid w:val="005E6C7A"/>
    <w:rsid w:val="00630A9A"/>
    <w:rsid w:val="006D5711"/>
    <w:rsid w:val="006F230B"/>
    <w:rsid w:val="007311A8"/>
    <w:rsid w:val="00787821"/>
    <w:rsid w:val="007F7AC6"/>
    <w:rsid w:val="00855C9D"/>
    <w:rsid w:val="008658B3"/>
    <w:rsid w:val="00A5619C"/>
    <w:rsid w:val="00A9228C"/>
    <w:rsid w:val="00AB4EEE"/>
    <w:rsid w:val="00B342ED"/>
    <w:rsid w:val="00BC1442"/>
    <w:rsid w:val="00CD61BD"/>
    <w:rsid w:val="00D01197"/>
    <w:rsid w:val="00D0406E"/>
    <w:rsid w:val="00D24799"/>
    <w:rsid w:val="00DB3D7D"/>
    <w:rsid w:val="00E10FA1"/>
    <w:rsid w:val="00EF30A3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287D"/>
  <w15:docId w15:val="{2B858E10-CB6C-4188-87CE-23FF9619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A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A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7" ma:contentTypeDescription="Create a new document." ma:contentTypeScope="" ma:versionID="db349326c81ac61a6a475b271b9f4e54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0110b50b99338258ad297498965d209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7AB2A-E68B-4AAA-B268-07623897BF9D}"/>
</file>

<file path=customXml/itemProps2.xml><?xml version="1.0" encoding="utf-8"?>
<ds:datastoreItem xmlns:ds="http://schemas.openxmlformats.org/officeDocument/2006/customXml" ds:itemID="{9826A42A-A163-4AD4-84BA-63B2F11DC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Marlaine Smith</dc:creator>
  <cp:lastModifiedBy>Marlaine Smith</cp:lastModifiedBy>
  <cp:revision>2</cp:revision>
  <dcterms:created xsi:type="dcterms:W3CDTF">2023-03-22T18:12:00Z</dcterms:created>
  <dcterms:modified xsi:type="dcterms:W3CDTF">2023-03-22T18:12:00Z</dcterms:modified>
</cp:coreProperties>
</file>